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E5" w:rsidRDefault="006A5EE5" w:rsidP="006A5EE5">
      <w:pPr>
        <w:ind w:hanging="14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343241A" wp14:editId="61CCB5E9">
            <wp:extent cx="7254726" cy="1015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едагогическом совете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450" cy="1015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EE5" w:rsidRDefault="006A5EE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5A29" w:rsidRPr="000E2B9D" w:rsidRDefault="000F5A29" w:rsidP="000E2B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2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bookmarkStart w:id="0" w:name="_GoBack"/>
      <w:bookmarkEnd w:id="0"/>
    </w:p>
    <w:p w:rsidR="000F5A29" w:rsidRPr="00FE525F" w:rsidRDefault="000F5A29" w:rsidP="000E2B9D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r w:rsidRPr="00450718">
        <w:rPr>
          <w:rFonts w:ascii="Times New Roman" w:hAnsi="Times New Roman" w:cs="Times New Roman"/>
          <w:sz w:val="24"/>
          <w:szCs w:val="24"/>
        </w:rPr>
        <w:t xml:space="preserve">Настоящее   положение   разработано   для   Муниципального  </w:t>
      </w:r>
      <w:r w:rsidR="000E2B9D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 дошкольного  </w:t>
      </w:r>
      <w:r w:rsidRPr="0045071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0E2B9D">
        <w:rPr>
          <w:rFonts w:ascii="Times New Roman" w:hAnsi="Times New Roman" w:cs="Times New Roman"/>
          <w:sz w:val="24"/>
          <w:szCs w:val="24"/>
        </w:rPr>
        <w:t xml:space="preserve">  общеразвивающего</w:t>
      </w:r>
      <w:r>
        <w:rPr>
          <w:rFonts w:ascii="Times New Roman" w:hAnsi="Times New Roman" w:cs="Times New Roman"/>
          <w:sz w:val="24"/>
          <w:szCs w:val="24"/>
        </w:rPr>
        <w:t xml:space="preserve"> вида</w:t>
      </w:r>
      <w:r w:rsidRPr="00450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50718">
        <w:rPr>
          <w:rFonts w:ascii="Times New Roman" w:hAnsi="Times New Roman" w:cs="Times New Roman"/>
          <w:sz w:val="24"/>
          <w:szCs w:val="24"/>
        </w:rPr>
        <w:t xml:space="preserve">етского сада № </w:t>
      </w:r>
      <w:r w:rsidR="000E2B9D">
        <w:rPr>
          <w:rFonts w:ascii="Times New Roman" w:hAnsi="Times New Roman" w:cs="Times New Roman"/>
          <w:sz w:val="24"/>
          <w:szCs w:val="24"/>
        </w:rPr>
        <w:t xml:space="preserve">13 г. Киренска </w:t>
      </w:r>
      <w:r w:rsidRPr="00450718">
        <w:rPr>
          <w:rFonts w:ascii="Times New Roman" w:hAnsi="Times New Roman" w:cs="Times New Roman"/>
          <w:sz w:val="24"/>
          <w:szCs w:val="24"/>
        </w:rPr>
        <w:t>(далее - ДОУ)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B328C">
        <w:rPr>
          <w:rFonts w:ascii="Times New Roman" w:hAnsi="Times New Roman" w:cs="Times New Roman"/>
          <w:sz w:val="24"/>
          <w:szCs w:val="24"/>
        </w:rPr>
        <w:t xml:space="preserve"> Федеральным законом Российской Федерации от 29 декабря 2012г. № 273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28C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>"</w:t>
      </w:r>
      <w:r w:rsidR="002B3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образовании</w:t>
      </w:r>
      <w:r w:rsidR="002B328C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  Уставом ДОУ.</w:t>
      </w:r>
    </w:p>
    <w:p w:rsidR="000F5A29" w:rsidRPr="000F5A29" w:rsidRDefault="000F5A29" w:rsidP="000E2B9D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Педагогический совет — постоянно действующий коллегиальный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мастерства педагогических работников.</w:t>
      </w:r>
    </w:p>
    <w:p w:rsidR="000F5A29" w:rsidRPr="000F5A29" w:rsidRDefault="000F5A29" w:rsidP="000E2B9D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0F5A29" w:rsidRPr="000F5A29" w:rsidRDefault="000F5A29" w:rsidP="000E2B9D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0F5A29" w:rsidRPr="000F5A29" w:rsidRDefault="000F5A29" w:rsidP="000E2B9D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Изменения и дополнения в настоящее Положение вносятся Педагогическим советом и принимаются на его заседании.</w:t>
      </w:r>
    </w:p>
    <w:p w:rsidR="000F5A29" w:rsidRPr="000F5A29" w:rsidRDefault="000F5A29" w:rsidP="000E2B9D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1.6.Срок данного положения не ограничен. Положение действует до принятия нового.</w:t>
      </w:r>
    </w:p>
    <w:p w:rsidR="000F5A29" w:rsidRPr="000F5A29" w:rsidRDefault="000F5A29" w:rsidP="000E2B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 Совета педагогов</w:t>
      </w:r>
    </w:p>
    <w:p w:rsidR="00FE525F" w:rsidRPr="00FE525F" w:rsidRDefault="000F5A29" w:rsidP="000E2B9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Главными задачами Педагогического совета являются: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государственной, городской политики в области дошкольного образования;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направлений образоват</w:t>
      </w:r>
      <w:r w:rsidR="00FE525F"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 деятельности, разработка </w:t>
      </w: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развития Учреждения;</w:t>
      </w:r>
    </w:p>
    <w:p w:rsidR="00FE525F" w:rsidRPr="009F3658" w:rsidRDefault="000F5A29" w:rsidP="009F3658">
      <w:pPr>
        <w:pStyle w:val="a3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0F5A29" w:rsidRPr="000F5A29" w:rsidRDefault="000F5A29" w:rsidP="000E2B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Педагогического совета</w:t>
      </w:r>
    </w:p>
    <w:p w:rsidR="000F5A29" w:rsidRPr="000F5A29" w:rsidRDefault="000F5A29" w:rsidP="000E2B9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Педагогический совет: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Устав и другие локальные Учреждения, касающиеся педагогической деятельности, решает вопрос о внесении в них необходимых изменений и дополнений;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направления образовательной деятельности Учреждения;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 образовательные программы, образовательные и воспитательные методики, технологии для использования в педа</w:t>
      </w: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гогическом процессе Учреждения;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и рекомендует к утверждению проект годового плана Учреждения;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вопросы повышения квалификации, переподготовки, аттестации педагогических кадров;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 итоги деятельности Учреждения за учебный год;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</w:t>
      </w: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самообразовании педагогов;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ранее принятых решений Совета педагогов;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0F5A29" w:rsidRPr="000F5A29" w:rsidRDefault="000F5A29" w:rsidP="000E2B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Педагогического совета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Педагогический совет имеет право: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управлении Учреждением;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</w:t>
      </w: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организации.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Каждый член Педагогического совета имеет право: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0F5A29" w:rsidRPr="000F5A29" w:rsidRDefault="000F5A29" w:rsidP="000E2B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управления Педагогическим советом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</w:t>
      </w: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Педагогического совета входят заведующий, все педагоги Учреждения.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нужных случаях на заседание Совета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Педагогического совета. Приглашенные на заседание Совета пользуются правом совещательного голоса.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Педагогический совет избирает из своего состава председателя и секретаря сроком на один учебный год.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Председатель Педагогического совета: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деятельность Педагогического совета;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и проведение заседания Педагогического совета;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повестку дня Педагогического совета;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решений Педагогического совета.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Педагогический совет работает по плану, составляющему часть годового плана работы Учреждения.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Заседания Педагогического совета созываются один раз в квартал в соответствии с планом работы Учреждения.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Заседания Педагогического совета правомочны, если на них присутствует не менее половины его состава.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 педагогов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Ответственность за выполнение решений Педагогического совета лежит на заведующем Учреждением. Решения выполняют ответственные лица, указанные в протоколе заседания Совета. Результаты оглашаются на Педагогическом </w:t>
      </w:r>
      <w:proofErr w:type="gramStart"/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совете</w:t>
      </w:r>
      <w:proofErr w:type="gramEnd"/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следующем заседании.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 Заведующий Учреждением, в случае несогласия с решением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заинтересованных сторон, ознакомиться с мотивированным мнением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большинства Совета педагогов и вынести окончательное решение по спорному вопросу.</w:t>
      </w:r>
    </w:p>
    <w:p w:rsidR="000F5A29" w:rsidRPr="000F5A29" w:rsidRDefault="000F5A29" w:rsidP="000E2B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Педагогического совета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0F5A29" w:rsidRPr="000E2B9D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0F5A29" w:rsidRPr="000F5A29" w:rsidRDefault="000F5A29" w:rsidP="000E2B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Делопроизводство Педагогического совета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Заседания Совета педагогов оформляются протоколом.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книге протоколов фиксируются: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заседания;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количественное присутствие (отсутствие) членов Совета педагогов;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 (ФИО, должность);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обсуждения вопросов;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рекомендации и замечания членов Совета педагогов и приглашенных лиц;</w:t>
      </w:r>
    </w:p>
    <w:p w:rsidR="000F5A29" w:rsidRPr="009F3658" w:rsidRDefault="000F5A29" w:rsidP="009F3658">
      <w:pPr>
        <w:pStyle w:val="a3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Протоколы подписываются председателем и секретарем Педагогического совета.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Нумерация протоколов ведется от начала учебного года.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F3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0F5A29" w:rsidRPr="000F5A29" w:rsidRDefault="000F5A29" w:rsidP="009F3658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Книга протоколов Совета педагогов хранится в делах Учреждения (50 лет) и передается по акту (при смене руководителя, передаче в архив).</w:t>
      </w:r>
    </w:p>
    <w:p w:rsidR="000F5A29" w:rsidRPr="000F5A29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5E15" w:rsidRPr="000F5A29" w:rsidRDefault="00185E15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85E15" w:rsidRPr="000F5A29" w:rsidSect="006A5EE5">
      <w:footerReference w:type="default" r:id="rId9"/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FD" w:rsidRDefault="00A20AFD" w:rsidP="000F5A29">
      <w:pPr>
        <w:spacing w:after="0" w:line="240" w:lineRule="auto"/>
      </w:pPr>
      <w:r>
        <w:separator/>
      </w:r>
    </w:p>
  </w:endnote>
  <w:endnote w:type="continuationSeparator" w:id="0">
    <w:p w:rsidR="00A20AFD" w:rsidRDefault="00A20AFD" w:rsidP="000F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712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F5A29" w:rsidRPr="000F5A29" w:rsidRDefault="000D1571">
        <w:pPr>
          <w:pStyle w:val="a6"/>
          <w:jc w:val="center"/>
          <w:rPr>
            <w:rFonts w:ascii="Times New Roman" w:hAnsi="Times New Roman" w:cs="Times New Roman"/>
          </w:rPr>
        </w:pPr>
        <w:r w:rsidRPr="000F5A29">
          <w:rPr>
            <w:rFonts w:ascii="Times New Roman" w:hAnsi="Times New Roman" w:cs="Times New Roman"/>
          </w:rPr>
          <w:fldChar w:fldCharType="begin"/>
        </w:r>
        <w:r w:rsidR="000F5A29" w:rsidRPr="000F5A29">
          <w:rPr>
            <w:rFonts w:ascii="Times New Roman" w:hAnsi="Times New Roman" w:cs="Times New Roman"/>
          </w:rPr>
          <w:instrText>PAGE   \* MERGEFORMAT</w:instrText>
        </w:r>
        <w:r w:rsidRPr="000F5A29">
          <w:rPr>
            <w:rFonts w:ascii="Times New Roman" w:hAnsi="Times New Roman" w:cs="Times New Roman"/>
          </w:rPr>
          <w:fldChar w:fldCharType="separate"/>
        </w:r>
        <w:r w:rsidR="006A5EE5">
          <w:rPr>
            <w:rFonts w:ascii="Times New Roman" w:hAnsi="Times New Roman" w:cs="Times New Roman"/>
            <w:noProof/>
          </w:rPr>
          <w:t>1</w:t>
        </w:r>
        <w:r w:rsidRPr="000F5A29">
          <w:rPr>
            <w:rFonts w:ascii="Times New Roman" w:hAnsi="Times New Roman" w:cs="Times New Roman"/>
          </w:rPr>
          <w:fldChar w:fldCharType="end"/>
        </w:r>
      </w:p>
    </w:sdtContent>
  </w:sdt>
  <w:p w:rsidR="000F5A29" w:rsidRPr="000F5A29" w:rsidRDefault="000F5A29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FD" w:rsidRDefault="00A20AFD" w:rsidP="000F5A29">
      <w:pPr>
        <w:spacing w:after="0" w:line="240" w:lineRule="auto"/>
      </w:pPr>
      <w:r>
        <w:separator/>
      </w:r>
    </w:p>
  </w:footnote>
  <w:footnote w:type="continuationSeparator" w:id="0">
    <w:p w:rsidR="00A20AFD" w:rsidRDefault="00A20AFD" w:rsidP="000F5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9C6"/>
    <w:multiLevelType w:val="multilevel"/>
    <w:tmpl w:val="ABE8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D4DE1"/>
    <w:multiLevelType w:val="hybridMultilevel"/>
    <w:tmpl w:val="3566DA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F208EB"/>
    <w:multiLevelType w:val="hybridMultilevel"/>
    <w:tmpl w:val="03820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72BC3"/>
    <w:multiLevelType w:val="hybridMultilevel"/>
    <w:tmpl w:val="408833B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1F5375A"/>
    <w:multiLevelType w:val="multilevel"/>
    <w:tmpl w:val="57DE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E85D67"/>
    <w:multiLevelType w:val="hybridMultilevel"/>
    <w:tmpl w:val="819A6E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680132"/>
    <w:multiLevelType w:val="hybridMultilevel"/>
    <w:tmpl w:val="C374D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8A6CC8"/>
    <w:multiLevelType w:val="multilevel"/>
    <w:tmpl w:val="EFA6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207434"/>
    <w:multiLevelType w:val="multilevel"/>
    <w:tmpl w:val="759A1900"/>
    <w:lvl w:ilvl="0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6"/>
        </w:tabs>
        <w:ind w:left="738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6"/>
        </w:tabs>
        <w:ind w:left="8106" w:hanging="360"/>
      </w:pPr>
      <w:rPr>
        <w:rFonts w:ascii="Symbol" w:hAnsi="Symbol" w:hint="default"/>
        <w:sz w:val="20"/>
      </w:rPr>
    </w:lvl>
  </w:abstractNum>
  <w:abstractNum w:abstractNumId="9">
    <w:nsid w:val="59402E3C"/>
    <w:multiLevelType w:val="multilevel"/>
    <w:tmpl w:val="02AE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406C49"/>
    <w:multiLevelType w:val="hybridMultilevel"/>
    <w:tmpl w:val="A342BE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B96C33"/>
    <w:multiLevelType w:val="multilevel"/>
    <w:tmpl w:val="3D56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747B9D"/>
    <w:multiLevelType w:val="hybridMultilevel"/>
    <w:tmpl w:val="CAC8DC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00167D"/>
    <w:multiLevelType w:val="multilevel"/>
    <w:tmpl w:val="C72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CD"/>
    <w:rsid w:val="00047130"/>
    <w:rsid w:val="000D1571"/>
    <w:rsid w:val="000E2B9D"/>
    <w:rsid w:val="000F5A29"/>
    <w:rsid w:val="001458CD"/>
    <w:rsid w:val="00185E15"/>
    <w:rsid w:val="001F7090"/>
    <w:rsid w:val="00264C65"/>
    <w:rsid w:val="002B328C"/>
    <w:rsid w:val="00616A41"/>
    <w:rsid w:val="006A5EE5"/>
    <w:rsid w:val="007676FC"/>
    <w:rsid w:val="007B59DE"/>
    <w:rsid w:val="00826258"/>
    <w:rsid w:val="009F3658"/>
    <w:rsid w:val="00A20AFD"/>
    <w:rsid w:val="00D8528D"/>
    <w:rsid w:val="00FE09C9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A29"/>
  </w:style>
  <w:style w:type="paragraph" w:styleId="a6">
    <w:name w:val="footer"/>
    <w:basedOn w:val="a"/>
    <w:link w:val="a7"/>
    <w:uiPriority w:val="99"/>
    <w:unhideWhenUsed/>
    <w:rsid w:val="000F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A29"/>
  </w:style>
  <w:style w:type="table" w:styleId="a8">
    <w:name w:val="Table Grid"/>
    <w:basedOn w:val="a1"/>
    <w:uiPriority w:val="59"/>
    <w:rsid w:val="00264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32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10</cp:revision>
  <cp:lastPrinted>2020-02-11T06:50:00Z</cp:lastPrinted>
  <dcterms:created xsi:type="dcterms:W3CDTF">2013-10-27T16:25:00Z</dcterms:created>
  <dcterms:modified xsi:type="dcterms:W3CDTF">2020-02-16T10:33:00Z</dcterms:modified>
</cp:coreProperties>
</file>