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E9" w:rsidRDefault="00D504E9" w:rsidP="00D504E9">
      <w:pPr>
        <w:jc w:val="center"/>
        <w:rPr>
          <w:b/>
          <w:sz w:val="28"/>
          <w:szCs w:val="28"/>
        </w:rPr>
      </w:pPr>
    </w:p>
    <w:p w:rsidR="001A4B42" w:rsidRDefault="001A4B42" w:rsidP="00FC32A2">
      <w:pPr>
        <w:jc w:val="center"/>
        <w:rPr>
          <w:b/>
          <w:sz w:val="28"/>
          <w:szCs w:val="28"/>
        </w:rPr>
      </w:pPr>
      <w:r w:rsidRPr="001A4B42">
        <w:rPr>
          <w:b/>
          <w:sz w:val="28"/>
          <w:szCs w:val="28"/>
        </w:rPr>
        <w:t xml:space="preserve">ПРОГРАММНОЕ ОБЕСПЕЧЕНИЕ </w:t>
      </w:r>
    </w:p>
    <w:p w:rsidR="00FC32A2" w:rsidRDefault="00FC32A2" w:rsidP="00FC32A2">
      <w:pPr>
        <w:jc w:val="center"/>
        <w:rPr>
          <w:rFonts w:cs="Times New Roman"/>
          <w:b/>
          <w:sz w:val="28"/>
          <w:szCs w:val="28"/>
        </w:rPr>
      </w:pPr>
      <w:r w:rsidRPr="0070072F">
        <w:rPr>
          <w:rFonts w:cs="Times New Roman"/>
          <w:b/>
          <w:sz w:val="28"/>
          <w:szCs w:val="28"/>
        </w:rPr>
        <w:t>МКДОУ</w:t>
      </w:r>
    </w:p>
    <w:p w:rsidR="00FC32A2" w:rsidRPr="0070072F" w:rsidRDefault="00FC32A2" w:rsidP="00FC32A2">
      <w:pPr>
        <w:jc w:val="center"/>
        <w:rPr>
          <w:rFonts w:cs="Times New Roman"/>
          <w:b/>
          <w:sz w:val="28"/>
          <w:szCs w:val="28"/>
        </w:rPr>
      </w:pPr>
      <w:r w:rsidRPr="0070072F">
        <w:rPr>
          <w:rFonts w:cs="Times New Roman"/>
          <w:b/>
          <w:sz w:val="28"/>
          <w:szCs w:val="28"/>
        </w:rPr>
        <w:t xml:space="preserve"> «Детский сад №13 г. Киренска»</w:t>
      </w:r>
    </w:p>
    <w:p w:rsidR="001A4B42" w:rsidRDefault="001A4B42" w:rsidP="001A4B42">
      <w:pPr>
        <w:jc w:val="center"/>
        <w:rPr>
          <w:b/>
          <w:sz w:val="28"/>
          <w:szCs w:val="28"/>
        </w:rPr>
      </w:pPr>
    </w:p>
    <w:p w:rsidR="001A4B42" w:rsidRPr="001A4B42" w:rsidRDefault="001A4B42" w:rsidP="001A4B42">
      <w:pPr>
        <w:jc w:val="center"/>
        <w:rPr>
          <w:b/>
          <w:sz w:val="28"/>
          <w:szCs w:val="2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92"/>
        <w:gridCol w:w="28"/>
        <w:gridCol w:w="2861"/>
        <w:gridCol w:w="58"/>
      </w:tblGrid>
      <w:tr w:rsidR="001A4B42" w:rsidRPr="007B7EC8" w:rsidTr="001A4B42">
        <w:trPr>
          <w:gridAfter w:val="1"/>
          <w:wAfter w:w="58" w:type="dxa"/>
        </w:trPr>
        <w:tc>
          <w:tcPr>
            <w:tcW w:w="8981" w:type="dxa"/>
            <w:gridSpan w:val="3"/>
          </w:tcPr>
          <w:p w:rsidR="001A4B42" w:rsidRPr="007B7EC8" w:rsidRDefault="001A4B42" w:rsidP="006F675A">
            <w:pPr>
              <w:pStyle w:val="a4"/>
            </w:pPr>
            <w:r w:rsidRPr="007B7EC8">
              <w:t>Реализация программы</w:t>
            </w:r>
          </w:p>
        </w:tc>
      </w:tr>
      <w:tr w:rsidR="001A4B42" w:rsidRPr="007B7EC8" w:rsidTr="001A4B42">
        <w:trPr>
          <w:gridAfter w:val="1"/>
          <w:wAfter w:w="58" w:type="dxa"/>
        </w:trPr>
        <w:tc>
          <w:tcPr>
            <w:tcW w:w="6092" w:type="dxa"/>
            <w:vAlign w:val="center"/>
          </w:tcPr>
          <w:p w:rsidR="001A4B42" w:rsidRPr="007B7EC8" w:rsidRDefault="001A4B42" w:rsidP="006F675A">
            <w:pPr>
              <w:pStyle w:val="a4"/>
              <w:rPr>
                <w:highlight w:val="yellow"/>
              </w:rPr>
            </w:pPr>
            <w:r w:rsidRPr="007B7EC8">
              <w:t>Основная общеобразовательная программа – образовательная программа дошкольного образования МКДОУ «Детский сад №13 г. Киренска»,  разработанная в соответствии с Федеральным государственным образовательным стандартом дошкольного образования (ФГОС ДО)</w:t>
            </w:r>
          </w:p>
        </w:tc>
        <w:tc>
          <w:tcPr>
            <w:tcW w:w="2889" w:type="dxa"/>
            <w:gridSpan w:val="2"/>
            <w:vAlign w:val="center"/>
          </w:tcPr>
          <w:p w:rsidR="001A4B42" w:rsidRPr="007B7EC8" w:rsidRDefault="001A4B42" w:rsidP="006F675A">
            <w:pPr>
              <w:pStyle w:val="a4"/>
            </w:pPr>
            <w:r w:rsidRPr="007B7EC8">
              <w:t xml:space="preserve">первая младшая группа </w:t>
            </w:r>
          </w:p>
          <w:p w:rsidR="001A4B42" w:rsidRPr="007B7EC8" w:rsidRDefault="001A4B42" w:rsidP="006F675A">
            <w:pPr>
              <w:pStyle w:val="a4"/>
            </w:pPr>
            <w:r w:rsidRPr="007B7EC8">
              <w:t xml:space="preserve">вторая младшая группа </w:t>
            </w:r>
          </w:p>
          <w:p w:rsidR="001A4B42" w:rsidRPr="007B7EC8" w:rsidRDefault="001A4B42" w:rsidP="006F675A">
            <w:pPr>
              <w:pStyle w:val="a4"/>
            </w:pPr>
            <w:r w:rsidRPr="007B7EC8">
              <w:t>средняя группа</w:t>
            </w:r>
          </w:p>
          <w:p w:rsidR="001A4B42" w:rsidRPr="007B7EC8" w:rsidRDefault="001A4B42" w:rsidP="006F675A">
            <w:pPr>
              <w:pStyle w:val="a4"/>
            </w:pPr>
            <w:r w:rsidRPr="007B7EC8">
              <w:t>старшая группа</w:t>
            </w:r>
          </w:p>
          <w:p w:rsidR="001A4B42" w:rsidRPr="007B7EC8" w:rsidRDefault="001A4B42" w:rsidP="006F675A">
            <w:pPr>
              <w:pStyle w:val="a4"/>
            </w:pPr>
            <w:r w:rsidRPr="007B7EC8">
              <w:t xml:space="preserve">подготовительная к школе группа </w:t>
            </w:r>
          </w:p>
        </w:tc>
      </w:tr>
      <w:tr w:rsidR="001A4B42" w:rsidRPr="007B7EC8" w:rsidTr="001A4B42">
        <w:trPr>
          <w:gridAfter w:val="1"/>
          <w:wAfter w:w="58" w:type="dxa"/>
        </w:trPr>
        <w:tc>
          <w:tcPr>
            <w:tcW w:w="8981" w:type="dxa"/>
            <w:gridSpan w:val="3"/>
            <w:vAlign w:val="center"/>
          </w:tcPr>
          <w:p w:rsidR="001A4B42" w:rsidRPr="007B7EC8" w:rsidRDefault="001A4B42" w:rsidP="006F675A">
            <w:pPr>
              <w:pStyle w:val="a4"/>
            </w:pPr>
            <w:r w:rsidRPr="007B7EC8">
              <w:t>Образовательные технологии по реализуемой программе</w:t>
            </w:r>
          </w:p>
        </w:tc>
      </w:tr>
      <w:tr w:rsidR="001A4B42" w:rsidRPr="007B7EC8" w:rsidTr="001A4B42">
        <w:trPr>
          <w:trHeight w:val="5131"/>
        </w:trPr>
        <w:tc>
          <w:tcPr>
            <w:tcW w:w="6120" w:type="dxa"/>
            <w:gridSpan w:val="2"/>
            <w:vAlign w:val="center"/>
          </w:tcPr>
          <w:p w:rsidR="001A4B42" w:rsidRPr="007B7EC8" w:rsidRDefault="001A4B42" w:rsidP="006F675A">
            <w:pPr>
              <w:ind w:firstLine="708"/>
              <w:jc w:val="both"/>
              <w:rPr>
                <w:rFonts w:eastAsia="Calibri" w:cs="Times New Roman"/>
              </w:rPr>
            </w:pPr>
            <w:r w:rsidRPr="007B7EC8">
              <w:rPr>
                <w:rFonts w:eastAsia="Calibri" w:cs="Times New Roman"/>
              </w:rPr>
              <w:t>Также используются  парциальные программы, которые скоординированы так, что целостность педагогического процесса обеспечивается полностью. Содержание программ по различным направлениям развития ребенка и используемых для их реализации технологий взаимосвязаны.</w:t>
            </w:r>
          </w:p>
          <w:p w:rsidR="001A4B42" w:rsidRPr="007B7EC8" w:rsidRDefault="001A4B42" w:rsidP="006F675A">
            <w:pPr>
              <w:pStyle w:val="a5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B7EC8">
              <w:rPr>
                <w:rFonts w:ascii="Times New Roman" w:hAnsi="Times New Roman" w:cs="Times New Roman"/>
              </w:rPr>
              <w:t xml:space="preserve"> «Приобщение  детей  к  истокам  народной  культуры»  О.Л. Князева,  М.Д. </w:t>
            </w:r>
            <w:proofErr w:type="spellStart"/>
            <w:r w:rsidRPr="007B7EC8">
              <w:rPr>
                <w:rFonts w:ascii="Times New Roman" w:hAnsi="Times New Roman" w:cs="Times New Roman"/>
              </w:rPr>
              <w:t>Маханёва</w:t>
            </w:r>
            <w:proofErr w:type="spellEnd"/>
            <w:r w:rsidRPr="007B7EC8">
              <w:rPr>
                <w:rFonts w:ascii="Times New Roman" w:hAnsi="Times New Roman" w:cs="Times New Roman"/>
              </w:rPr>
              <w:t>.</w:t>
            </w:r>
          </w:p>
          <w:p w:rsidR="001A4B42" w:rsidRPr="007B7EC8" w:rsidRDefault="001A4B42" w:rsidP="006F675A">
            <w:pPr>
              <w:pStyle w:val="a5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B7EC8">
              <w:rPr>
                <w:rFonts w:ascii="Times New Roman" w:hAnsi="Times New Roman" w:cs="Times New Roman"/>
              </w:rPr>
              <w:t xml:space="preserve">«Народное искусство в воспитании дошкольников» - программа воспитания и обучения в детском саду под редакцией Т.С.Комаровой, учебное пособие, рекомендовано Министерством образования и науки РФ в качестве учебного пособия. </w:t>
            </w:r>
          </w:p>
          <w:p w:rsidR="001A4B42" w:rsidRPr="007B7EC8" w:rsidRDefault="001A4B42" w:rsidP="006F675A">
            <w:pPr>
              <w:pStyle w:val="a5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B7EC8">
              <w:rPr>
                <w:rFonts w:ascii="Times New Roman" w:hAnsi="Times New Roman" w:cs="Times New Roman"/>
              </w:rPr>
              <w:t xml:space="preserve">«Основы  безопасности  детей  дошкольного  возраста» Р.Б. </w:t>
            </w:r>
            <w:proofErr w:type="spellStart"/>
            <w:r w:rsidRPr="007B7EC8">
              <w:rPr>
                <w:rFonts w:ascii="Times New Roman" w:hAnsi="Times New Roman" w:cs="Times New Roman"/>
              </w:rPr>
              <w:t>Стеркина</w:t>
            </w:r>
            <w:proofErr w:type="spellEnd"/>
            <w:r w:rsidRPr="007B7EC8">
              <w:rPr>
                <w:rFonts w:ascii="Times New Roman" w:hAnsi="Times New Roman" w:cs="Times New Roman"/>
              </w:rPr>
              <w:t>,  О.Л.Князева,  Н.Н. Авдеева.</w:t>
            </w:r>
          </w:p>
          <w:p w:rsidR="001A4B42" w:rsidRPr="007B7EC8" w:rsidRDefault="001A4B42" w:rsidP="006F675A">
            <w:pPr>
              <w:pStyle w:val="a5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B7EC8">
              <w:rPr>
                <w:rFonts w:ascii="Times New Roman" w:hAnsi="Times New Roman" w:cs="Times New Roman"/>
              </w:rPr>
              <w:t xml:space="preserve">«Ладушки» </w:t>
            </w:r>
            <w:proofErr w:type="spellStart"/>
            <w:r w:rsidRPr="007B7EC8">
              <w:rPr>
                <w:rFonts w:ascii="Times New Roman" w:hAnsi="Times New Roman" w:cs="Times New Roman"/>
              </w:rPr>
              <w:t>И.Каплунова</w:t>
            </w:r>
            <w:proofErr w:type="spellEnd"/>
            <w:r w:rsidRPr="007B7E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7EC8">
              <w:rPr>
                <w:rFonts w:ascii="Times New Roman" w:hAnsi="Times New Roman" w:cs="Times New Roman"/>
              </w:rPr>
              <w:t>И.Новоскольцева</w:t>
            </w:r>
            <w:proofErr w:type="spellEnd"/>
            <w:r w:rsidRPr="007B7EC8">
              <w:rPr>
                <w:rFonts w:ascii="Times New Roman" w:hAnsi="Times New Roman" w:cs="Times New Roman"/>
              </w:rPr>
              <w:t>.</w:t>
            </w:r>
          </w:p>
          <w:p w:rsidR="001A4B42" w:rsidRPr="007B7EC8" w:rsidRDefault="001A4B42" w:rsidP="006F675A">
            <w:pPr>
              <w:pStyle w:val="a5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color w:val="auto"/>
              </w:rPr>
            </w:pPr>
            <w:r w:rsidRPr="007B7EC8">
              <w:rPr>
                <w:rFonts w:ascii="Times New Roman" w:hAnsi="Times New Roman"/>
                <w:color w:val="auto"/>
              </w:rPr>
              <w:t>«Рабочие программы воспитателя ДОУ»</w:t>
            </w:r>
          </w:p>
          <w:p w:rsidR="001A4B42" w:rsidRPr="007B7EC8" w:rsidRDefault="001A4B42" w:rsidP="006F675A">
            <w:pPr>
              <w:pStyle w:val="a5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color w:val="auto"/>
              </w:rPr>
            </w:pPr>
            <w:r w:rsidRPr="007B7EC8">
              <w:rPr>
                <w:rFonts w:ascii="Times New Roman" w:hAnsi="Times New Roman"/>
                <w:color w:val="auto"/>
              </w:rPr>
              <w:t>«Рабочие программы специалистов»</w:t>
            </w:r>
          </w:p>
        </w:tc>
        <w:tc>
          <w:tcPr>
            <w:tcW w:w="2919" w:type="dxa"/>
            <w:gridSpan w:val="2"/>
            <w:vAlign w:val="center"/>
          </w:tcPr>
          <w:p w:rsidR="001A4B42" w:rsidRPr="007B7EC8" w:rsidRDefault="001A4B42" w:rsidP="006F675A">
            <w:pPr>
              <w:pStyle w:val="a4"/>
            </w:pPr>
            <w:r w:rsidRPr="007B7EC8">
              <w:t xml:space="preserve"> первая младшая группа </w:t>
            </w:r>
          </w:p>
          <w:p w:rsidR="001A4B42" w:rsidRPr="007B7EC8" w:rsidRDefault="001A4B42" w:rsidP="006F675A">
            <w:pPr>
              <w:pStyle w:val="a4"/>
            </w:pPr>
            <w:r w:rsidRPr="007B7EC8">
              <w:t xml:space="preserve">вторая младшая группа </w:t>
            </w:r>
          </w:p>
          <w:p w:rsidR="001A4B42" w:rsidRPr="007B7EC8" w:rsidRDefault="001A4B42" w:rsidP="006F675A">
            <w:pPr>
              <w:pStyle w:val="a4"/>
            </w:pPr>
            <w:r w:rsidRPr="007B7EC8">
              <w:t>средняя группа</w:t>
            </w:r>
          </w:p>
          <w:p w:rsidR="001A4B42" w:rsidRPr="007B7EC8" w:rsidRDefault="001A4B42" w:rsidP="006F675A">
            <w:pPr>
              <w:pStyle w:val="a4"/>
            </w:pPr>
            <w:r w:rsidRPr="007B7EC8">
              <w:t>старшая группа</w:t>
            </w:r>
          </w:p>
          <w:p w:rsidR="001A4B42" w:rsidRPr="007B7EC8" w:rsidRDefault="001A4B42" w:rsidP="006F675A">
            <w:pPr>
              <w:pStyle w:val="a4"/>
            </w:pPr>
            <w:r w:rsidRPr="007B7EC8">
              <w:t>подготовительная к школе группа</w:t>
            </w:r>
          </w:p>
        </w:tc>
      </w:tr>
      <w:tr w:rsidR="001A4B42" w:rsidRPr="007B7EC8" w:rsidTr="001A4B42">
        <w:tc>
          <w:tcPr>
            <w:tcW w:w="9039" w:type="dxa"/>
            <w:gridSpan w:val="4"/>
            <w:vAlign w:val="center"/>
          </w:tcPr>
          <w:p w:rsidR="001A4B42" w:rsidRPr="007B7EC8" w:rsidRDefault="001A4B42" w:rsidP="006F675A">
            <w:pPr>
              <w:pStyle w:val="a4"/>
            </w:pPr>
            <w:r w:rsidRPr="007B7EC8">
              <w:t>Здоровьесберегающие технологии</w:t>
            </w:r>
          </w:p>
        </w:tc>
      </w:tr>
      <w:tr w:rsidR="001A4B42" w:rsidRPr="007B7EC8" w:rsidTr="001A4B42">
        <w:tc>
          <w:tcPr>
            <w:tcW w:w="6120" w:type="dxa"/>
            <w:gridSpan w:val="2"/>
            <w:vAlign w:val="center"/>
          </w:tcPr>
          <w:p w:rsidR="001A4B42" w:rsidRPr="007B7EC8" w:rsidRDefault="001A4B42" w:rsidP="006F675A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7B7EC8">
              <w:rPr>
                <w:rFonts w:ascii="Times New Roman" w:hAnsi="Times New Roman" w:cs="Times New Roman"/>
              </w:rPr>
              <w:t>-Гимнастика после сна;</w:t>
            </w:r>
          </w:p>
          <w:p w:rsidR="001A4B42" w:rsidRPr="007B7EC8" w:rsidRDefault="001A4B42" w:rsidP="006F675A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7B7EC8">
              <w:rPr>
                <w:rFonts w:ascii="Times New Roman" w:hAnsi="Times New Roman" w:cs="Times New Roman"/>
              </w:rPr>
              <w:t>-Проведение физкультминуток, игр с движениями в свободной деятельности;</w:t>
            </w:r>
          </w:p>
          <w:p w:rsidR="001A4B42" w:rsidRPr="007B7EC8" w:rsidRDefault="001A4B42" w:rsidP="006F675A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7B7EC8">
              <w:rPr>
                <w:rFonts w:ascii="Times New Roman" w:hAnsi="Times New Roman" w:cs="Times New Roman"/>
              </w:rPr>
              <w:t>-Ходьба босиком по «дорожкам здоровья»;</w:t>
            </w:r>
          </w:p>
          <w:p w:rsidR="001A4B42" w:rsidRPr="007B7EC8" w:rsidRDefault="001A4B42" w:rsidP="006F675A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7B7EC8">
              <w:rPr>
                <w:rFonts w:ascii="Times New Roman" w:hAnsi="Times New Roman" w:cs="Times New Roman"/>
              </w:rPr>
              <w:t>-Включение в работу с детьми комплексов дыхательной гимнастики;</w:t>
            </w:r>
          </w:p>
          <w:p w:rsidR="001A4B42" w:rsidRPr="007B7EC8" w:rsidRDefault="001A4B42" w:rsidP="006F675A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7B7EC8">
              <w:rPr>
                <w:rFonts w:ascii="Times New Roman" w:hAnsi="Times New Roman" w:cs="Times New Roman"/>
              </w:rPr>
              <w:t>-Пальчиковая гимнастика</w:t>
            </w:r>
          </w:p>
        </w:tc>
        <w:tc>
          <w:tcPr>
            <w:tcW w:w="2919" w:type="dxa"/>
            <w:gridSpan w:val="2"/>
            <w:vAlign w:val="center"/>
          </w:tcPr>
          <w:p w:rsidR="001A4B42" w:rsidRPr="007B7EC8" w:rsidRDefault="001A4B42" w:rsidP="006F675A">
            <w:pPr>
              <w:pStyle w:val="a4"/>
            </w:pPr>
            <w:r w:rsidRPr="007B7EC8">
              <w:t xml:space="preserve">первая младшая группа </w:t>
            </w:r>
          </w:p>
          <w:p w:rsidR="001A4B42" w:rsidRPr="007B7EC8" w:rsidRDefault="001A4B42" w:rsidP="006F675A">
            <w:pPr>
              <w:pStyle w:val="a4"/>
            </w:pPr>
            <w:r w:rsidRPr="007B7EC8">
              <w:t xml:space="preserve">вторая младшая группа </w:t>
            </w:r>
          </w:p>
          <w:p w:rsidR="001A4B42" w:rsidRPr="007B7EC8" w:rsidRDefault="001A4B42" w:rsidP="006F675A">
            <w:pPr>
              <w:pStyle w:val="a4"/>
            </w:pPr>
            <w:r w:rsidRPr="007B7EC8">
              <w:t>средняя группа</w:t>
            </w:r>
          </w:p>
          <w:p w:rsidR="001A4B42" w:rsidRPr="007B7EC8" w:rsidRDefault="001A4B42" w:rsidP="006F675A">
            <w:pPr>
              <w:pStyle w:val="a4"/>
            </w:pPr>
            <w:r w:rsidRPr="007B7EC8">
              <w:t>старшая группа</w:t>
            </w:r>
          </w:p>
          <w:p w:rsidR="001A4B42" w:rsidRPr="007B7EC8" w:rsidRDefault="001A4B42" w:rsidP="006F675A">
            <w:pPr>
              <w:pStyle w:val="a4"/>
            </w:pPr>
            <w:r w:rsidRPr="007B7EC8">
              <w:t>подготовительная к школе группа</w:t>
            </w:r>
          </w:p>
        </w:tc>
      </w:tr>
    </w:tbl>
    <w:p w:rsidR="000A75F4" w:rsidRDefault="000A75F4" w:rsidP="000A75F4">
      <w:pPr>
        <w:ind w:firstLine="709"/>
        <w:jc w:val="both"/>
        <w:rPr>
          <w:rStyle w:val="a6"/>
        </w:rPr>
      </w:pPr>
    </w:p>
    <w:p w:rsidR="000A75F4" w:rsidRPr="00076787" w:rsidRDefault="000A75F4" w:rsidP="000A75F4">
      <w:pPr>
        <w:ind w:firstLine="709"/>
        <w:jc w:val="both"/>
        <w:rPr>
          <w:b/>
        </w:rPr>
      </w:pPr>
      <w:r w:rsidRPr="00076787">
        <w:rPr>
          <w:rStyle w:val="a6"/>
        </w:rPr>
        <w:t>Уровень образования:</w:t>
      </w:r>
      <w:r w:rsidRPr="00076787">
        <w:rPr>
          <w:rStyle w:val="apple-converted-space"/>
          <w:b/>
        </w:rPr>
        <w:t> </w:t>
      </w:r>
      <w:r w:rsidRPr="00076787">
        <w:rPr>
          <w:b/>
        </w:rPr>
        <w:t>дошкольное образование.</w:t>
      </w:r>
    </w:p>
    <w:p w:rsidR="000A75F4" w:rsidRPr="00076787" w:rsidRDefault="000A75F4" w:rsidP="000A75F4">
      <w:pPr>
        <w:ind w:firstLine="709"/>
        <w:jc w:val="both"/>
        <w:rPr>
          <w:b/>
        </w:rPr>
      </w:pPr>
      <w:r w:rsidRPr="00076787">
        <w:rPr>
          <w:rStyle w:val="a6"/>
        </w:rPr>
        <w:t>Нормативный срок обучения:</w:t>
      </w:r>
      <w:r w:rsidRPr="00076787">
        <w:rPr>
          <w:rStyle w:val="apple-converted-space"/>
          <w:b/>
        </w:rPr>
        <w:t> </w:t>
      </w:r>
      <w:r w:rsidRPr="00076787">
        <w:rPr>
          <w:b/>
        </w:rPr>
        <w:t>6 лет.</w:t>
      </w:r>
    </w:p>
    <w:p w:rsidR="000A75F4" w:rsidRDefault="000A75F4" w:rsidP="000A75F4">
      <w:pPr>
        <w:ind w:firstLine="709"/>
        <w:jc w:val="both"/>
      </w:pPr>
      <w:r w:rsidRPr="00076787">
        <w:rPr>
          <w:rStyle w:val="a6"/>
        </w:rPr>
        <w:t>Форма получения образования:</w:t>
      </w:r>
      <w:r w:rsidRPr="00076787">
        <w:rPr>
          <w:rStyle w:val="apple-converted-space"/>
        </w:rPr>
        <w:t> </w:t>
      </w:r>
      <w:r w:rsidRPr="00076787">
        <w:t>очная.</w:t>
      </w:r>
    </w:p>
    <w:p w:rsidR="000A75F4" w:rsidRPr="00076787" w:rsidRDefault="000A75F4" w:rsidP="000A75F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0A75F4" w:rsidRPr="007A5907" w:rsidRDefault="000A75F4" w:rsidP="000A75F4">
      <w:pPr>
        <w:jc w:val="both"/>
        <w:rPr>
          <w:b/>
        </w:rPr>
      </w:pPr>
      <w:r w:rsidRPr="007A5907">
        <w:rPr>
          <w:b/>
        </w:rPr>
        <w:t>Модель образовательного процесса</w:t>
      </w:r>
    </w:p>
    <w:p w:rsidR="000A75F4" w:rsidRDefault="000A75F4" w:rsidP="000A75F4">
      <w:pPr>
        <w:jc w:val="both"/>
      </w:pPr>
      <w:r>
        <w:t xml:space="preserve">Образовательная деятельность осуществляется в соответствии с направлениями развития ребенка, представленными в пяти образовательных областях:  </w:t>
      </w:r>
    </w:p>
    <w:p w:rsidR="000A75F4" w:rsidRDefault="000A75F4" w:rsidP="000A75F4">
      <w:pPr>
        <w:jc w:val="both"/>
      </w:pPr>
      <w:r>
        <w:t>социально-коммуникативное развитие;</w:t>
      </w:r>
    </w:p>
    <w:p w:rsidR="000A75F4" w:rsidRDefault="000A75F4" w:rsidP="000A75F4">
      <w:pPr>
        <w:jc w:val="both"/>
      </w:pPr>
      <w:r>
        <w:t>познавательное развитие;</w:t>
      </w:r>
    </w:p>
    <w:p w:rsidR="000A75F4" w:rsidRDefault="000A75F4" w:rsidP="000A75F4">
      <w:pPr>
        <w:jc w:val="both"/>
      </w:pPr>
      <w:r>
        <w:lastRenderedPageBreak/>
        <w:t>речевое развитие;</w:t>
      </w:r>
    </w:p>
    <w:p w:rsidR="000A75F4" w:rsidRDefault="000A75F4" w:rsidP="000A75F4">
      <w:pPr>
        <w:jc w:val="both"/>
      </w:pPr>
      <w:r>
        <w:t>художественно-эстетическое развитие;</w:t>
      </w:r>
    </w:p>
    <w:p w:rsidR="000A75F4" w:rsidRDefault="000A75F4" w:rsidP="000A75F4">
      <w:pPr>
        <w:jc w:val="both"/>
      </w:pPr>
      <w:r>
        <w:t>физическое развитие.</w:t>
      </w:r>
    </w:p>
    <w:p w:rsidR="000A75F4" w:rsidRDefault="000A75F4" w:rsidP="000A75F4">
      <w:pPr>
        <w:jc w:val="both"/>
      </w:pPr>
      <w:r>
        <w:t>Планирование учебной нагрузки в течение недели составлено в соответствии с Санитарно-эпидемиологическими требованиями к устройству, содержанию и организации режима работы в дошкольных организациях (</w:t>
      </w:r>
      <w:proofErr w:type="spellStart"/>
      <w:r>
        <w:t>СанПиН</w:t>
      </w:r>
      <w:proofErr w:type="spellEnd"/>
      <w:r>
        <w:t xml:space="preserve"> 2.4.1.3049-13).</w:t>
      </w:r>
    </w:p>
    <w:p w:rsidR="000A75F4" w:rsidRDefault="000A75F4" w:rsidP="000A75F4">
      <w:pPr>
        <w:jc w:val="both"/>
      </w:pPr>
      <w:r>
        <w:t>Учебный план устанавливает перечень образовательных областей в соответствии с ФГОС ДО и объем недельной образовательной нагрузки.</w:t>
      </w:r>
    </w:p>
    <w:p w:rsidR="000A75F4" w:rsidRDefault="000A75F4" w:rsidP="000A75F4">
      <w:pPr>
        <w:jc w:val="both"/>
      </w:pPr>
      <w:r>
        <w:t>Для детей возраста:</w:t>
      </w:r>
    </w:p>
    <w:p w:rsidR="000A75F4" w:rsidRDefault="000A75F4" w:rsidP="000A75F4">
      <w:pPr>
        <w:jc w:val="both"/>
      </w:pPr>
      <w:r>
        <w:t>- первой младшей группы – 10 занятий,</w:t>
      </w:r>
    </w:p>
    <w:p w:rsidR="000A75F4" w:rsidRDefault="000A75F4" w:rsidP="000A75F4">
      <w:pPr>
        <w:jc w:val="both"/>
      </w:pPr>
      <w:r>
        <w:t>- второй младшей группы – 11 занятий,</w:t>
      </w:r>
    </w:p>
    <w:p w:rsidR="000A75F4" w:rsidRDefault="000A75F4" w:rsidP="000A75F4">
      <w:pPr>
        <w:jc w:val="both"/>
      </w:pPr>
      <w:r>
        <w:t>- средней группы – 11 занятий,</w:t>
      </w:r>
    </w:p>
    <w:p w:rsidR="000A75F4" w:rsidRDefault="000A75F4" w:rsidP="000A75F4">
      <w:pPr>
        <w:jc w:val="both"/>
      </w:pPr>
      <w:r>
        <w:t>- старшей группы – 14 занятий,</w:t>
      </w:r>
    </w:p>
    <w:p w:rsidR="000A75F4" w:rsidRPr="007A5907" w:rsidRDefault="000A75F4" w:rsidP="000A75F4">
      <w:pPr>
        <w:jc w:val="both"/>
      </w:pPr>
      <w:r>
        <w:t>- подготовительной группы – 15 занятий в неделю</w:t>
      </w:r>
    </w:p>
    <w:p w:rsidR="000A75F4" w:rsidRPr="007A5907" w:rsidRDefault="000A75F4" w:rsidP="000A75F4">
      <w:pPr>
        <w:jc w:val="both"/>
      </w:pPr>
      <w:r w:rsidRPr="007A5907">
        <w:t xml:space="preserve"> </w:t>
      </w:r>
      <w:r>
        <w:t xml:space="preserve">        </w:t>
      </w:r>
      <w:r w:rsidRPr="007A5907">
        <w:t>Гибкое расписание образовательной деятельности составлено на основе учёта возрастных и индивидуальных особенностей детей группы, климатических условий сибирского региона, участия в образовательном процессе всех специалистов ДОУ (инст</w:t>
      </w:r>
      <w:r>
        <w:t xml:space="preserve">руктора по физической культуре, музыкального </w:t>
      </w:r>
      <w:r w:rsidRPr="007A5907">
        <w:t>руко</w:t>
      </w:r>
      <w:r>
        <w:t>водителя,  воспитателей групп).</w:t>
      </w:r>
    </w:p>
    <w:p w:rsidR="000A75F4" w:rsidRPr="007A5907" w:rsidRDefault="000A75F4" w:rsidP="000A75F4">
      <w:pPr>
        <w:jc w:val="both"/>
      </w:pPr>
      <w:r>
        <w:t xml:space="preserve">          </w:t>
      </w:r>
      <w:r w:rsidRPr="007A5907">
        <w:t>В зимнее время из-за укороченного светового дня, сильных морозов и ветра сокращаются по продолжительности или переносятся в спорт</w:t>
      </w:r>
      <w:r>
        <w:t>ивный зал физкультурные занятия</w:t>
      </w:r>
      <w:r w:rsidRPr="007A5907">
        <w:t>. Погода также сильно влияет на проведение прогулок – может быть сокращена их длительность</w:t>
      </w:r>
      <w:r>
        <w:t xml:space="preserve"> или принято решение об отмене.</w:t>
      </w:r>
    </w:p>
    <w:p w:rsidR="000A75F4" w:rsidRPr="007A5907" w:rsidRDefault="000A75F4" w:rsidP="000A75F4">
      <w:pPr>
        <w:jc w:val="both"/>
      </w:pPr>
      <w:r w:rsidRPr="007A5907">
        <w:t xml:space="preserve"> </w:t>
      </w:r>
      <w:r>
        <w:t xml:space="preserve">        </w:t>
      </w:r>
      <w:r w:rsidRPr="007A5907">
        <w:t xml:space="preserve">Основной единицей образовательного процесса является развивающая образовательная ситуация. Формирование предпосылок учебной деятельности является одним из главных итоговых результатов освоения Программы и организуется в подготовительных к школе группах. </w:t>
      </w:r>
    </w:p>
    <w:p w:rsidR="000A75F4" w:rsidRPr="007A5907" w:rsidRDefault="000A75F4" w:rsidP="000A75F4">
      <w:pPr>
        <w:jc w:val="both"/>
      </w:pPr>
      <w:r>
        <w:t xml:space="preserve">          </w:t>
      </w:r>
      <w:r w:rsidRPr="007A5907">
        <w:t xml:space="preserve"> В качестве адекватных возрасту форм работы с детьми выступают экспериментирование, беседы с детьми, наблюдения, решение проблемных ситуаций и др. </w:t>
      </w:r>
    </w:p>
    <w:p w:rsidR="000A75F4" w:rsidRPr="007A5907" w:rsidRDefault="000A75F4" w:rsidP="000A75F4">
      <w:pPr>
        <w:jc w:val="both"/>
      </w:pPr>
      <w:r w:rsidRPr="007A5907">
        <w:t xml:space="preserve"> </w:t>
      </w:r>
      <w:r>
        <w:t xml:space="preserve">        </w:t>
      </w:r>
      <w:r w:rsidRPr="007A5907">
        <w:t xml:space="preserve">Учебный план реализуется  в совместной деятельности педагогов и детей, а также через оптимальную организацию самостоятельной деятельности детей. </w:t>
      </w:r>
    </w:p>
    <w:p w:rsidR="001A4B42" w:rsidRDefault="001A4B42"/>
    <w:sectPr w:rsidR="001A4B42" w:rsidSect="0089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2475E"/>
    <w:multiLevelType w:val="hybridMultilevel"/>
    <w:tmpl w:val="4642A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4E9"/>
    <w:rsid w:val="000A75F4"/>
    <w:rsid w:val="001A4B42"/>
    <w:rsid w:val="003B3090"/>
    <w:rsid w:val="004866FD"/>
    <w:rsid w:val="00830FDE"/>
    <w:rsid w:val="00894F06"/>
    <w:rsid w:val="00C92558"/>
    <w:rsid w:val="00CE4D2E"/>
    <w:rsid w:val="00D504E9"/>
    <w:rsid w:val="00FC32A2"/>
    <w:rsid w:val="00FD6242"/>
    <w:rsid w:val="00FF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E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uiPriority w:val="99"/>
    <w:locked/>
    <w:rsid w:val="00D504E9"/>
    <w:rPr>
      <w:rFonts w:ascii="Times New Roman" w:eastAsia="Times New Roman" w:hAnsi="Times New Roman" w:cs="Times New Roman"/>
      <w:bCs/>
      <w:noProof/>
      <w:kern w:val="36"/>
      <w:sz w:val="24"/>
      <w:szCs w:val="24"/>
      <w:bdr w:val="none" w:sz="0" w:space="0" w:color="auto" w:frame="1"/>
      <w:lang w:eastAsia="ru-RU"/>
    </w:rPr>
  </w:style>
  <w:style w:type="paragraph" w:styleId="a4">
    <w:name w:val="Normal (Web)"/>
    <w:aliases w:val="Обычный (Web)"/>
    <w:basedOn w:val="a"/>
    <w:link w:val="a3"/>
    <w:autoRedefine/>
    <w:uiPriority w:val="99"/>
    <w:unhideWhenUsed/>
    <w:qFormat/>
    <w:rsid w:val="00D504E9"/>
    <w:pPr>
      <w:keepNext/>
      <w:keepLines/>
      <w:widowControl/>
      <w:suppressAutoHyphens w:val="0"/>
      <w:jc w:val="both"/>
      <w:textAlignment w:val="baseline"/>
    </w:pPr>
    <w:rPr>
      <w:rFonts w:eastAsia="Times New Roman" w:cs="Times New Roman"/>
      <w:bCs/>
      <w:noProof/>
      <w:kern w:val="36"/>
      <w:bdr w:val="none" w:sz="0" w:space="0" w:color="auto" w:frame="1"/>
      <w:lang w:eastAsia="ru-RU" w:bidi="ar-SA"/>
    </w:rPr>
  </w:style>
  <w:style w:type="paragraph" w:styleId="a5">
    <w:name w:val="List Paragraph"/>
    <w:basedOn w:val="a"/>
    <w:uiPriority w:val="34"/>
    <w:qFormat/>
    <w:rsid w:val="00D504E9"/>
    <w:pPr>
      <w:suppressAutoHyphens w:val="0"/>
      <w:ind w:left="720"/>
      <w:contextualSpacing/>
    </w:pPr>
    <w:rPr>
      <w:rFonts w:ascii="Courier New" w:eastAsia="Courier New" w:hAnsi="Courier New" w:cs="Courier New"/>
      <w:color w:val="000000"/>
      <w:kern w:val="0"/>
      <w:lang w:eastAsia="ru-RU" w:bidi="ar-SA"/>
    </w:rPr>
  </w:style>
  <w:style w:type="character" w:styleId="a6">
    <w:name w:val="Strong"/>
    <w:basedOn w:val="a0"/>
    <w:uiPriority w:val="22"/>
    <w:qFormat/>
    <w:rsid w:val="000A75F4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0A75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5</cp:revision>
  <dcterms:created xsi:type="dcterms:W3CDTF">2019-09-13T01:28:00Z</dcterms:created>
  <dcterms:modified xsi:type="dcterms:W3CDTF">2019-09-13T03:22:00Z</dcterms:modified>
</cp:coreProperties>
</file>